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6E" w:rsidRDefault="00A65D6E" w:rsidP="00A65D6E">
      <w:pPr>
        <w:shd w:val="clear" w:color="auto" w:fill="FFFFFF"/>
        <w:spacing w:after="270" w:line="360" w:lineRule="auto"/>
        <w:ind w:firstLine="709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Муниципальное бюджетное общеобразовательное учреждение «Основная общеобразовательная школа с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ебяжье Измалковского муниципального района Липецкой области»</w:t>
      </w:r>
    </w:p>
    <w:p w:rsidR="00A65D6E" w:rsidRDefault="00A65D6E" w:rsidP="00431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65D6E" w:rsidRDefault="00A65D6E" w:rsidP="00431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65D6E" w:rsidRDefault="00A65D6E" w:rsidP="00431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65D6E" w:rsidRDefault="00A65D6E" w:rsidP="00A65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65D6E" w:rsidRDefault="00A65D6E" w:rsidP="00431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65D6E" w:rsidRDefault="00A65D6E" w:rsidP="00431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65D6E" w:rsidRDefault="00A65D6E" w:rsidP="00431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</w:t>
      </w:r>
    </w:p>
    <w:p w:rsidR="004317F0" w:rsidRPr="004317F0" w:rsidRDefault="004317F0" w:rsidP="00431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"Управление качеством образования </w:t>
      </w:r>
      <w:r w:rsidRPr="007D29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образовательной организации: инструментарный анализ образовательной деятельности»</w:t>
      </w:r>
      <w:r w:rsidRPr="004317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"</w:t>
      </w: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Pr="00A65D6E" w:rsidRDefault="00A65D6E" w:rsidP="007D29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5D6E" w:rsidRPr="00A65D6E" w:rsidRDefault="00A65D6E" w:rsidP="007D29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65D6E">
        <w:rPr>
          <w:rFonts w:ascii="Times New Roman" w:hAnsi="Times New Roman" w:cs="Times New Roman"/>
          <w:sz w:val="28"/>
          <w:szCs w:val="28"/>
        </w:rPr>
        <w:t>Подготовила</w:t>
      </w:r>
    </w:p>
    <w:p w:rsidR="00A65D6E" w:rsidRPr="00A65D6E" w:rsidRDefault="00A65D6E" w:rsidP="007D29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5D6E">
        <w:rPr>
          <w:rFonts w:ascii="Times New Roman" w:hAnsi="Times New Roman" w:cs="Times New Roman"/>
          <w:sz w:val="28"/>
          <w:szCs w:val="28"/>
        </w:rPr>
        <w:t>иректор школы</w:t>
      </w:r>
      <w:r w:rsidR="0049684E">
        <w:rPr>
          <w:rFonts w:ascii="Times New Roman" w:hAnsi="Times New Roman" w:cs="Times New Roman"/>
          <w:sz w:val="28"/>
          <w:szCs w:val="28"/>
        </w:rPr>
        <w:t xml:space="preserve">  </w:t>
      </w:r>
      <w:r w:rsidRPr="00A65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D6E">
        <w:rPr>
          <w:rFonts w:ascii="Times New Roman" w:hAnsi="Times New Roman" w:cs="Times New Roman"/>
          <w:sz w:val="28"/>
          <w:szCs w:val="28"/>
        </w:rPr>
        <w:t>Шлеева</w:t>
      </w:r>
      <w:proofErr w:type="spellEnd"/>
      <w:r w:rsidRPr="00A65D6E">
        <w:rPr>
          <w:rFonts w:ascii="Times New Roman" w:hAnsi="Times New Roman" w:cs="Times New Roman"/>
          <w:sz w:val="28"/>
          <w:szCs w:val="28"/>
        </w:rPr>
        <w:t xml:space="preserve"> Ю. С.</w:t>
      </w: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Default="00A65D6E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5D6E" w:rsidRPr="00A65D6E" w:rsidRDefault="00A65D6E" w:rsidP="00A65D6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7D291D" w:rsidRPr="007D291D" w:rsidRDefault="007D291D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291D">
        <w:rPr>
          <w:rFonts w:ascii="Times New Roman" w:hAnsi="Times New Roman" w:cs="Times New Roman"/>
          <w:i/>
          <w:sz w:val="28"/>
          <w:szCs w:val="28"/>
        </w:rPr>
        <w:lastRenderedPageBreak/>
        <w:t>Управление качеством в школе начинается с работы с человеком и,</w:t>
      </w:r>
    </w:p>
    <w:p w:rsidR="007D291D" w:rsidRPr="007D291D" w:rsidRDefault="007D291D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291D">
        <w:rPr>
          <w:rFonts w:ascii="Times New Roman" w:hAnsi="Times New Roman" w:cs="Times New Roman"/>
          <w:i/>
          <w:sz w:val="28"/>
          <w:szCs w:val="28"/>
        </w:rPr>
        <w:t xml:space="preserve">прежде </w:t>
      </w:r>
      <w:proofErr w:type="gramStart"/>
      <w:r w:rsidRPr="007D291D">
        <w:rPr>
          <w:rFonts w:ascii="Times New Roman" w:hAnsi="Times New Roman" w:cs="Times New Roman"/>
          <w:i/>
          <w:sz w:val="28"/>
          <w:szCs w:val="28"/>
        </w:rPr>
        <w:t>всего</w:t>
      </w:r>
      <w:proofErr w:type="gramEnd"/>
      <w:r w:rsidRPr="007D291D">
        <w:rPr>
          <w:rFonts w:ascii="Times New Roman" w:hAnsi="Times New Roman" w:cs="Times New Roman"/>
          <w:i/>
          <w:sz w:val="28"/>
          <w:szCs w:val="28"/>
        </w:rPr>
        <w:t xml:space="preserve"> с учителем, и заканчивается работой с кадрами,</w:t>
      </w:r>
    </w:p>
    <w:p w:rsidR="007D291D" w:rsidRPr="007D291D" w:rsidRDefault="007D291D" w:rsidP="007D291D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291D">
        <w:rPr>
          <w:rFonts w:ascii="Times New Roman" w:hAnsi="Times New Roman" w:cs="Times New Roman"/>
          <w:i/>
          <w:sz w:val="28"/>
          <w:szCs w:val="28"/>
        </w:rPr>
        <w:t>повышением их профессионального уровня. Других путей нет…</w:t>
      </w:r>
    </w:p>
    <w:p w:rsidR="007D291D" w:rsidRPr="007D291D" w:rsidRDefault="007D291D" w:rsidP="007D291D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Юрий Анатольевич </w:t>
      </w:r>
      <w:r w:rsidRPr="007D29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291D">
        <w:rPr>
          <w:rFonts w:ascii="Times New Roman" w:hAnsi="Times New Roman" w:cs="Times New Roman"/>
          <w:b/>
          <w:i/>
          <w:sz w:val="28"/>
          <w:szCs w:val="28"/>
        </w:rPr>
        <w:t>Конаржевский</w:t>
      </w:r>
      <w:proofErr w:type="spellEnd"/>
    </w:p>
    <w:p w:rsidR="007D291D" w:rsidRDefault="007D291D" w:rsidP="007D291D">
      <w:pPr>
        <w:pStyle w:val="a6"/>
        <w:jc w:val="both"/>
      </w:pPr>
      <w:r>
        <w:t> </w:t>
      </w:r>
    </w:p>
    <w:p w:rsidR="007D291D" w:rsidRPr="007D291D" w:rsidRDefault="007D291D" w:rsidP="007D29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1D">
        <w:rPr>
          <w:rFonts w:ascii="Times New Roman" w:hAnsi="Times New Roman" w:cs="Times New Roman"/>
          <w:sz w:val="28"/>
          <w:szCs w:val="28"/>
        </w:rPr>
        <w:t>Проблема управления качеством образования – одна из самых актуальных для любой школы, для каждого руководителя и учителя.</w:t>
      </w:r>
    </w:p>
    <w:p w:rsidR="007D291D" w:rsidRPr="007D291D" w:rsidRDefault="007D291D" w:rsidP="007D291D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91D">
        <w:rPr>
          <w:rFonts w:ascii="Times New Roman" w:hAnsi="Times New Roman" w:cs="Times New Roman"/>
          <w:sz w:val="28"/>
          <w:szCs w:val="28"/>
        </w:rPr>
        <w:t>А само качество образования зависит непосредстве</w:t>
      </w:r>
      <w:r>
        <w:rPr>
          <w:rFonts w:ascii="Times New Roman" w:hAnsi="Times New Roman" w:cs="Times New Roman"/>
          <w:sz w:val="28"/>
          <w:szCs w:val="28"/>
        </w:rPr>
        <w:t xml:space="preserve">нно </w:t>
      </w:r>
      <w:r w:rsidRPr="007D291D">
        <w:rPr>
          <w:rFonts w:ascii="Times New Roman" w:hAnsi="Times New Roman" w:cs="Times New Roman"/>
          <w:sz w:val="28"/>
          <w:szCs w:val="28"/>
        </w:rPr>
        <w:t>от учителей.</w:t>
      </w:r>
      <w:r w:rsidRPr="007D2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317F0" w:rsidRPr="004317F0" w:rsidRDefault="004317F0" w:rsidP="004317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Приоритетной задачей государственной политики в области образования является </w:t>
      </w:r>
      <w:r w:rsidRPr="004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высокого качества образования, </w:t>
      </w: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основанного на фундаментальности знаний и развитии творческих компетентностей обучающихся в соответствии потребностям личности, общества и государства, безопасности образовательного процесса и обеспечении здоровья детей при постоянном развитии профессионального потенциала работников образования. </w:t>
      </w:r>
    </w:p>
    <w:p w:rsidR="004317F0" w:rsidRPr="004317F0" w:rsidRDefault="004317F0" w:rsidP="004317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содержание требований к качеству образования в соответствии с федеральным законодательством определяется, в первую очередь, непосредственными потребителями и заинтересованными сторонами образовательных услуг. Потребителями образовательных услуг являются сами воспитанники и обучающиеся, их родители и законные представители, а также государство, учреждения профессионального образования, рынок труда и, при определенных условиях, бизнес-сообщество. </w:t>
      </w:r>
    </w:p>
    <w:p w:rsidR="004317F0" w:rsidRPr="004317F0" w:rsidRDefault="004317F0" w:rsidP="004317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потребителей образовательных услуг, имея свое представление о востребованном качестве образования, формулирует собственный заказ на него, поэтому современное понимание качества образования неотделимо от запроса, формируемого потребителями (заказчиками). </w:t>
      </w:r>
    </w:p>
    <w:p w:rsidR="004317F0" w:rsidRPr="004317F0" w:rsidRDefault="004317F0" w:rsidP="004317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Качество образования</w:t>
      </w:r>
      <w:r w:rsidRPr="004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интегральная характеристика, отражающая степень соответствия образовательного и рабочих процессов в общеобразовательном учреждении государственным требованиям, реальным достигаемым результатам, социальным и личностным ожиданиям, выраженных в критериях и показателях.</w:t>
      </w:r>
    </w:p>
    <w:p w:rsidR="004317F0" w:rsidRPr="004317F0" w:rsidRDefault="004317F0" w:rsidP="004317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 результатом качества образования в школе должно стать целостное развитие растущего человека, его готовность к самоопределению, саморазвитию и творчеству, к самоорганизации своей жизни.</w:t>
      </w:r>
    </w:p>
    <w:p w:rsidR="004317F0" w:rsidRPr="004317F0" w:rsidRDefault="004317F0" w:rsidP="004317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Директор школы,</w:t>
      </w: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</w:t>
      </w:r>
      <w:proofErr w:type="spellStart"/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рефлексирующий</w:t>
      </w:r>
      <w:proofErr w:type="spellEnd"/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способы действия, умеющий предвидеть результаты своих действий и действий школьного коллектива должен грамотно направлять школьный коллектив на достижение цели по улучшению качества образования, опираясь на запросы </w:t>
      </w: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учеников, родительского сообщества и создать в школе условия для воспитания человека современно образованного.</w:t>
      </w:r>
    </w:p>
    <w:p w:rsidR="004317F0" w:rsidRPr="004317F0" w:rsidRDefault="004317F0" w:rsidP="004317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образования, зависит от ресурсообеспеченности образовательного учреждения – это, прежде всего, правильная кадровая политика руководителя образовательного учреждения, а так же его деятельность по сохранению и поддержанию здоровья детей, важным является и создание материально-технической базы школы.</w:t>
      </w:r>
    </w:p>
    <w:p w:rsidR="004317F0" w:rsidRPr="004317F0" w:rsidRDefault="004317F0" w:rsidP="004317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систем управления качества образования в школе позволяет решить задачу переноса центра тяжести с процедур внешнего контроля качества и оценки результатов образовательного процесса на использование результатов внутреннего контроля и самооценки, что при открытости для общественного наблюдения данных процедур многократно повысит уровень доверия к школе.</w:t>
      </w:r>
    </w:p>
    <w:p w:rsidR="004317F0" w:rsidRPr="004317F0" w:rsidRDefault="004317F0" w:rsidP="004317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создания в школе системы управления качеством образования</w:t>
      </w: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необходимых условий предоставления качественной образовательной услуги, отвечающей запросам и ожиданиям потребителей.</w:t>
      </w:r>
    </w:p>
    <w:p w:rsidR="00DC1BC1" w:rsidRPr="00DC1BC1" w:rsidRDefault="00DC1BC1" w:rsidP="00DC1BC1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C1BC1">
        <w:rPr>
          <w:color w:val="000000"/>
          <w:sz w:val="28"/>
          <w:szCs w:val="28"/>
        </w:rPr>
        <w:t>Какие же задачи призвано решать каждое образовательное учреждение в связи с обеспечением качества образования?</w:t>
      </w:r>
    </w:p>
    <w:p w:rsidR="00DC1BC1" w:rsidRPr="00DC1BC1" w:rsidRDefault="00DC1BC1" w:rsidP="00DC1BC1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C1BC1">
        <w:rPr>
          <w:rStyle w:val="s3"/>
          <w:color w:val="000000"/>
          <w:sz w:val="28"/>
          <w:szCs w:val="28"/>
        </w:rPr>
        <w:t>1.</w:t>
      </w:r>
      <w:r w:rsidRPr="00DC1BC1">
        <w:rPr>
          <w:rStyle w:val="s3"/>
          <w:rFonts w:ascii="Arial Unicode MS" w:hAnsi="Arial Unicode MS" w:cs="Arial Unicode MS" w:hint="eastAsia"/>
          <w:color w:val="000000"/>
          <w:sz w:val="28"/>
          <w:szCs w:val="28"/>
        </w:rPr>
        <w:t>​</w:t>
      </w:r>
      <w:r w:rsidRPr="00DC1BC1">
        <w:rPr>
          <w:rStyle w:val="s3"/>
          <w:color w:val="000000"/>
          <w:sz w:val="28"/>
          <w:szCs w:val="28"/>
        </w:rPr>
        <w:t> </w:t>
      </w:r>
      <w:r w:rsidRPr="00DC1BC1">
        <w:rPr>
          <w:color w:val="000000"/>
          <w:sz w:val="28"/>
          <w:szCs w:val="28"/>
        </w:rPr>
        <w:t>Моделирование (на основе анализа существующих достижений, проблем, прогноза перспектив) желаемого уровня качества образования, что фактически означает построение моделей выпускников школы.</w:t>
      </w:r>
    </w:p>
    <w:p w:rsidR="00DC1BC1" w:rsidRPr="00DC1BC1" w:rsidRDefault="00DC1BC1" w:rsidP="00DC1BC1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C1BC1">
        <w:rPr>
          <w:rStyle w:val="s3"/>
          <w:color w:val="000000"/>
          <w:sz w:val="28"/>
          <w:szCs w:val="28"/>
        </w:rPr>
        <w:t>2.</w:t>
      </w:r>
      <w:r w:rsidRPr="00DC1BC1">
        <w:rPr>
          <w:rStyle w:val="s3"/>
          <w:rFonts w:ascii="Arial Unicode MS" w:hAnsi="Arial Unicode MS" w:cs="Arial Unicode MS" w:hint="eastAsia"/>
          <w:color w:val="000000"/>
          <w:sz w:val="28"/>
          <w:szCs w:val="28"/>
        </w:rPr>
        <w:t>​</w:t>
      </w:r>
      <w:r w:rsidRPr="00DC1BC1">
        <w:rPr>
          <w:rStyle w:val="s3"/>
          <w:color w:val="000000"/>
          <w:sz w:val="28"/>
          <w:szCs w:val="28"/>
        </w:rPr>
        <w:t> </w:t>
      </w:r>
      <w:r w:rsidRPr="00DC1BC1">
        <w:rPr>
          <w:color w:val="000000"/>
          <w:sz w:val="28"/>
          <w:szCs w:val="28"/>
        </w:rPr>
        <w:t>Обеспечение такого функционирования и таких инноваций, которые бы обеспечивали заданный, смоделированный уровень качества.</w:t>
      </w:r>
    </w:p>
    <w:p w:rsidR="00DC1BC1" w:rsidRPr="00DC1BC1" w:rsidRDefault="00DC1BC1" w:rsidP="00DC1BC1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C1BC1">
        <w:rPr>
          <w:rStyle w:val="s3"/>
          <w:color w:val="000000"/>
          <w:sz w:val="28"/>
          <w:szCs w:val="28"/>
        </w:rPr>
        <w:t>3.</w:t>
      </w:r>
      <w:r w:rsidRPr="00DC1BC1">
        <w:rPr>
          <w:rStyle w:val="s3"/>
          <w:rFonts w:ascii="Arial Unicode MS" w:hAnsi="Arial Unicode MS" w:cs="Arial Unicode MS" w:hint="eastAsia"/>
          <w:color w:val="000000"/>
          <w:sz w:val="28"/>
          <w:szCs w:val="28"/>
        </w:rPr>
        <w:t>​</w:t>
      </w:r>
      <w:r w:rsidRPr="00DC1BC1">
        <w:rPr>
          <w:rStyle w:val="s3"/>
          <w:color w:val="000000"/>
          <w:sz w:val="28"/>
          <w:szCs w:val="28"/>
        </w:rPr>
        <w:t> </w:t>
      </w:r>
      <w:r w:rsidRPr="00DC1BC1">
        <w:rPr>
          <w:color w:val="000000"/>
          <w:sz w:val="28"/>
          <w:szCs w:val="28"/>
        </w:rPr>
        <w:t>Постепенное обеспечение повышения качества (смена требований к результатам образования, перевод их в новое качество с изменением требований внешних заказчиков)</w:t>
      </w:r>
    </w:p>
    <w:p w:rsidR="00DC1BC1" w:rsidRPr="00DC1BC1" w:rsidRDefault="00DC1BC1" w:rsidP="00DC1BC1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C1BC1">
        <w:rPr>
          <w:rStyle w:val="s3"/>
          <w:color w:val="000000"/>
          <w:sz w:val="28"/>
          <w:szCs w:val="28"/>
        </w:rPr>
        <w:t>4.</w:t>
      </w:r>
      <w:r w:rsidRPr="00DC1BC1">
        <w:rPr>
          <w:rStyle w:val="s3"/>
          <w:rFonts w:ascii="Arial Unicode MS" w:hAnsi="Arial Unicode MS" w:cs="Arial Unicode MS" w:hint="eastAsia"/>
          <w:color w:val="000000"/>
          <w:sz w:val="28"/>
          <w:szCs w:val="28"/>
        </w:rPr>
        <w:t>​</w:t>
      </w:r>
      <w:r w:rsidRPr="00DC1BC1">
        <w:rPr>
          <w:rStyle w:val="s3"/>
          <w:color w:val="000000"/>
          <w:sz w:val="28"/>
          <w:szCs w:val="28"/>
        </w:rPr>
        <w:t> </w:t>
      </w:r>
      <w:r w:rsidRPr="00DC1BC1">
        <w:rPr>
          <w:color w:val="000000"/>
          <w:sz w:val="28"/>
          <w:szCs w:val="28"/>
        </w:rPr>
        <w:t>Диагностику, мониторинг имеющегося уровня качества образования.</w:t>
      </w:r>
    </w:p>
    <w:p w:rsidR="004317F0" w:rsidRPr="004317F0" w:rsidRDefault="00A03381" w:rsidP="00431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5B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Внутришкольная</w:t>
      </w:r>
      <w:proofErr w:type="spellEnd"/>
      <w:r w:rsidR="004317F0"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оценки качества образования (далее </w:t>
      </w:r>
      <w:r w:rsidR="005B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17F0"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СОКО) </w:t>
      </w:r>
      <w:proofErr w:type="gramStart"/>
      <w:r w:rsidR="004317F0"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="004317F0"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317F0" w:rsidRPr="004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17F0"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систем </w:t>
      </w:r>
      <w:proofErr w:type="spellStart"/>
      <w:r w:rsidR="004317F0"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4317F0"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мониторинга, общественной и профессиональной (внешней и внутренней) экспертизы и аудитов. </w:t>
      </w:r>
    </w:p>
    <w:p w:rsidR="004317F0" w:rsidRPr="004317F0" w:rsidRDefault="004317F0" w:rsidP="005B60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5B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 – получение объективной информации о состоянии качества образования, тенденциях и причинах его изменения.</w:t>
      </w:r>
    </w:p>
    <w:p w:rsidR="004317F0" w:rsidRPr="004317F0" w:rsidRDefault="004317F0" w:rsidP="005B60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 отличием </w:t>
      </w:r>
      <w:r w:rsidR="005B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 от существующих в большинстве школ систем </w:t>
      </w:r>
      <w:proofErr w:type="spellStart"/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систем мониторинга качества образования является измерение и анализ результатов не только динамики учебных достижений, но и оценка качества работы учителя по этой динамике с учетом уровня класса и качества создаваемых учителем условий обучения. </w:t>
      </w:r>
    </w:p>
    <w:p w:rsidR="004317F0" w:rsidRDefault="005B6065" w:rsidP="005B60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Внутришкольная </w:t>
      </w:r>
      <w:r w:rsidR="004317F0"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оценки качества образования является важным элементом, выявляющим сильные и слабые стороны в деятельности общеобразовательного учреждения. </w:t>
      </w:r>
    </w:p>
    <w:p w:rsidR="004317F0" w:rsidRPr="004317F0" w:rsidRDefault="004317F0" w:rsidP="005B60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качество образования – это всеобъемлющая система, в которой все компоненты взаимосвязаны и </w:t>
      </w:r>
      <w:proofErr w:type="spellStart"/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взаимодополняют</w:t>
      </w:r>
      <w:proofErr w:type="spellEnd"/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друга. Управлять данной системой необходимо комплексно, чтобы добиться успеха. </w:t>
      </w:r>
    </w:p>
    <w:p w:rsidR="004317F0" w:rsidRPr="004317F0" w:rsidRDefault="004317F0" w:rsidP="005B60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директора школы управление качеством образования в условиях модернизации и улучшения качества образования, становится приоритетным в работе. Руководителю необходимо умение быстро адаптироваться к изменяющимся социально-экономическим и культурным условиям образования, умение овладевать обновляющимися содержанием и технологиями обучения. Он становиться профессионально мобильным. Осваивает новые социальные роли.</w:t>
      </w:r>
    </w:p>
    <w:p w:rsidR="00AF4E93" w:rsidRDefault="00AF4E93"/>
    <w:sectPr w:rsidR="00AF4E93" w:rsidSect="00A65D6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D5F"/>
    <w:multiLevelType w:val="multilevel"/>
    <w:tmpl w:val="40D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E5836"/>
    <w:multiLevelType w:val="multilevel"/>
    <w:tmpl w:val="A1CC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F4126"/>
    <w:multiLevelType w:val="multilevel"/>
    <w:tmpl w:val="1A5A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914EA"/>
    <w:multiLevelType w:val="multilevel"/>
    <w:tmpl w:val="1078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B2A3E"/>
    <w:multiLevelType w:val="multilevel"/>
    <w:tmpl w:val="A7FE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A658C"/>
    <w:multiLevelType w:val="multilevel"/>
    <w:tmpl w:val="CF2A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F31AF"/>
    <w:multiLevelType w:val="multilevel"/>
    <w:tmpl w:val="6880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C69B9"/>
    <w:multiLevelType w:val="multilevel"/>
    <w:tmpl w:val="7DA4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529D2"/>
    <w:multiLevelType w:val="multilevel"/>
    <w:tmpl w:val="47E6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27932"/>
    <w:multiLevelType w:val="multilevel"/>
    <w:tmpl w:val="962E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15BD1"/>
    <w:multiLevelType w:val="multilevel"/>
    <w:tmpl w:val="57A27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66430"/>
    <w:multiLevelType w:val="multilevel"/>
    <w:tmpl w:val="ADAA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C2772"/>
    <w:multiLevelType w:val="multilevel"/>
    <w:tmpl w:val="E04C6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9D08AD"/>
    <w:multiLevelType w:val="multilevel"/>
    <w:tmpl w:val="02D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771677"/>
    <w:multiLevelType w:val="multilevel"/>
    <w:tmpl w:val="151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797300"/>
    <w:multiLevelType w:val="multilevel"/>
    <w:tmpl w:val="535C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30A27"/>
    <w:multiLevelType w:val="multilevel"/>
    <w:tmpl w:val="34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16B80"/>
    <w:multiLevelType w:val="multilevel"/>
    <w:tmpl w:val="9DC6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E710CF"/>
    <w:multiLevelType w:val="multilevel"/>
    <w:tmpl w:val="1DF0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07107"/>
    <w:multiLevelType w:val="multilevel"/>
    <w:tmpl w:val="CA66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AF4817"/>
    <w:multiLevelType w:val="multilevel"/>
    <w:tmpl w:val="A156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DD433D"/>
    <w:multiLevelType w:val="multilevel"/>
    <w:tmpl w:val="568A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F1B46"/>
    <w:multiLevelType w:val="multilevel"/>
    <w:tmpl w:val="F844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F274CD"/>
    <w:multiLevelType w:val="multilevel"/>
    <w:tmpl w:val="5524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5D2EC7"/>
    <w:multiLevelType w:val="multilevel"/>
    <w:tmpl w:val="7E2E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7076D4"/>
    <w:multiLevelType w:val="multilevel"/>
    <w:tmpl w:val="019C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0E1B23"/>
    <w:multiLevelType w:val="multilevel"/>
    <w:tmpl w:val="8B64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7F7591"/>
    <w:multiLevelType w:val="multilevel"/>
    <w:tmpl w:val="3782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E22E9F"/>
    <w:multiLevelType w:val="multilevel"/>
    <w:tmpl w:val="7FB0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4E1595"/>
    <w:multiLevelType w:val="multilevel"/>
    <w:tmpl w:val="6A8E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D77F2"/>
    <w:multiLevelType w:val="multilevel"/>
    <w:tmpl w:val="B62A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E42F0A"/>
    <w:multiLevelType w:val="multilevel"/>
    <w:tmpl w:val="97C0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336040"/>
    <w:multiLevelType w:val="multilevel"/>
    <w:tmpl w:val="AA2E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F000F3"/>
    <w:multiLevelType w:val="multilevel"/>
    <w:tmpl w:val="53E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6"/>
  </w:num>
  <w:num w:numId="5">
    <w:abstractNumId w:val="28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21"/>
  </w:num>
  <w:num w:numId="11">
    <w:abstractNumId w:val="32"/>
  </w:num>
  <w:num w:numId="12">
    <w:abstractNumId w:val="30"/>
  </w:num>
  <w:num w:numId="13">
    <w:abstractNumId w:val="29"/>
  </w:num>
  <w:num w:numId="14">
    <w:abstractNumId w:val="19"/>
  </w:num>
  <w:num w:numId="15">
    <w:abstractNumId w:val="24"/>
  </w:num>
  <w:num w:numId="16">
    <w:abstractNumId w:val="18"/>
  </w:num>
  <w:num w:numId="17">
    <w:abstractNumId w:val="0"/>
  </w:num>
  <w:num w:numId="18">
    <w:abstractNumId w:val="27"/>
  </w:num>
  <w:num w:numId="19">
    <w:abstractNumId w:val="20"/>
  </w:num>
  <w:num w:numId="20">
    <w:abstractNumId w:val="9"/>
  </w:num>
  <w:num w:numId="21">
    <w:abstractNumId w:val="22"/>
  </w:num>
  <w:num w:numId="22">
    <w:abstractNumId w:val="15"/>
  </w:num>
  <w:num w:numId="23">
    <w:abstractNumId w:val="11"/>
  </w:num>
  <w:num w:numId="24">
    <w:abstractNumId w:val="3"/>
  </w:num>
  <w:num w:numId="25">
    <w:abstractNumId w:val="33"/>
  </w:num>
  <w:num w:numId="26">
    <w:abstractNumId w:val="10"/>
  </w:num>
  <w:num w:numId="27">
    <w:abstractNumId w:val="6"/>
  </w:num>
  <w:num w:numId="28">
    <w:abstractNumId w:val="4"/>
  </w:num>
  <w:num w:numId="29">
    <w:abstractNumId w:val="31"/>
  </w:num>
  <w:num w:numId="30">
    <w:abstractNumId w:val="25"/>
  </w:num>
  <w:num w:numId="31">
    <w:abstractNumId w:val="12"/>
  </w:num>
  <w:num w:numId="32">
    <w:abstractNumId w:val="17"/>
  </w:num>
  <w:num w:numId="33">
    <w:abstractNumId w:val="1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7F0"/>
    <w:rsid w:val="00012BC1"/>
    <w:rsid w:val="0040343C"/>
    <w:rsid w:val="004317F0"/>
    <w:rsid w:val="0049684E"/>
    <w:rsid w:val="005B6065"/>
    <w:rsid w:val="006D1DD7"/>
    <w:rsid w:val="007D291D"/>
    <w:rsid w:val="00A03381"/>
    <w:rsid w:val="00A65D6E"/>
    <w:rsid w:val="00AF4E93"/>
    <w:rsid w:val="00AF57A5"/>
    <w:rsid w:val="00BA1CC0"/>
    <w:rsid w:val="00DC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7F0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7D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D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D291D"/>
    <w:pPr>
      <w:spacing w:after="0" w:line="240" w:lineRule="auto"/>
    </w:pPr>
  </w:style>
  <w:style w:type="paragraph" w:customStyle="1" w:styleId="p7">
    <w:name w:val="p7"/>
    <w:basedOn w:val="a"/>
    <w:rsid w:val="00DC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C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DC1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0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45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1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5167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0D0E-8799-4562-8E75-02468C99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2019-12-03T06:35:00Z</cp:lastPrinted>
  <dcterms:created xsi:type="dcterms:W3CDTF">2019-11-18T08:47:00Z</dcterms:created>
  <dcterms:modified xsi:type="dcterms:W3CDTF">2019-12-16T07:32:00Z</dcterms:modified>
</cp:coreProperties>
</file>